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7EB3" w14:textId="5C51655C" w:rsidR="004E472A" w:rsidRDefault="004E472A" w:rsidP="004E472A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472A">
        <w:rPr>
          <w:rFonts w:ascii="Times New Roman" w:hAnsi="Times New Roman" w:cs="Times New Roman"/>
          <w:b/>
          <w:bCs/>
          <w:sz w:val="32"/>
          <w:szCs w:val="32"/>
        </w:rPr>
        <w:t>IZVORI ZA TESTIRANJE</w:t>
      </w:r>
    </w:p>
    <w:p w14:paraId="3F261F66" w14:textId="77777777" w:rsidR="004E472A" w:rsidRPr="004E472A" w:rsidRDefault="004E472A" w:rsidP="004E472A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54A7A0" w14:textId="77777777" w:rsidR="004E472A" w:rsidRDefault="004E472A" w:rsidP="004E472A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6E722EC" w14:textId="2A3EAC5B" w:rsidR="004E472A" w:rsidRDefault="004E472A" w:rsidP="004E472A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Zakon o arhivskom gradivu i arhivima (NN 61/2016, 98/19, 114/22, 36/24)</w:t>
      </w:r>
    </w:p>
    <w:p w14:paraId="73F8764A" w14:textId="77777777" w:rsidR="004E472A" w:rsidRDefault="004E472A" w:rsidP="004E472A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(dostupno na: </w:t>
      </w:r>
    </w:p>
    <w:p w14:paraId="22C9CADF" w14:textId="73B5CC2C" w:rsidR="004E472A" w:rsidRDefault="004E472A" w:rsidP="004E472A">
      <w:pPr>
        <w:pStyle w:val="Bezproreda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A0B86">
          <w:rPr>
            <w:rStyle w:val="Hiperveza"/>
            <w:rFonts w:ascii="Times New Roman" w:hAnsi="Times New Roman" w:cs="Times New Roman"/>
            <w:sz w:val="28"/>
            <w:szCs w:val="28"/>
          </w:rPr>
          <w:t>https://www.zakon.hr/z/373/zakon-o-arhivskom-gradivu-i-arhivima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1C35C88E" w14:textId="77777777" w:rsidR="004E472A" w:rsidRDefault="004E472A" w:rsidP="004E472A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3E1D61E" w14:textId="0123D58E" w:rsidR="004E472A" w:rsidRDefault="004E472A" w:rsidP="004E472A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ISAD(G) : Opća međunarodna norma za opis arhivskoga gradiva. 2. </w:t>
      </w:r>
      <w:proofErr w:type="spellStart"/>
      <w:r>
        <w:rPr>
          <w:rFonts w:ascii="Times New Roman" w:hAnsi="Times New Roman" w:cs="Times New Roman"/>
          <w:sz w:val="28"/>
          <w:szCs w:val="28"/>
        </w:rPr>
        <w:t>izd</w:t>
      </w:r>
      <w:proofErr w:type="spellEnd"/>
      <w:r>
        <w:rPr>
          <w:rFonts w:ascii="Times New Roman" w:hAnsi="Times New Roman" w:cs="Times New Roman"/>
          <w:sz w:val="28"/>
          <w:szCs w:val="28"/>
        </w:rPr>
        <w:t>. Zagreb, 2001.</w:t>
      </w:r>
    </w:p>
    <w:p w14:paraId="455A6B81" w14:textId="44B8C959" w:rsidR="004E472A" w:rsidRDefault="004E472A" w:rsidP="004E472A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(dostupno na:</w:t>
      </w:r>
    </w:p>
    <w:p w14:paraId="25594A9A" w14:textId="3D157261" w:rsidR="004E472A" w:rsidRDefault="004E472A" w:rsidP="004E472A">
      <w:pPr>
        <w:pStyle w:val="Bezproreda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E472A">
          <w:rPr>
            <w:rStyle w:val="Hiperveza"/>
            <w:rFonts w:ascii="Times New Roman" w:hAnsi="Times New Roman" w:cs="Times New Roman"/>
            <w:sz w:val="28"/>
            <w:szCs w:val="28"/>
          </w:rPr>
          <w:t>http://www.arhiv.hr/Portals/0/ISAAR%28CPF%29_2_Izd_Hrv_1.pdf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5C621932" w14:textId="77777777" w:rsidR="004E472A" w:rsidRDefault="004E472A" w:rsidP="004E472A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6CCE511" w14:textId="3A5211AA" w:rsidR="004E472A" w:rsidRDefault="004E472A" w:rsidP="004E472A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ISAAR (CPF) : Međunarodna norma arhivističkog normiranog zapisa za pravne i fizičke osobe te obitelji. 2.izd. Zagreb, 2006.</w:t>
      </w:r>
    </w:p>
    <w:p w14:paraId="3969933A" w14:textId="30BB0279" w:rsidR="004E472A" w:rsidRDefault="004E472A" w:rsidP="004E472A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(dostupno na:</w:t>
      </w:r>
    </w:p>
    <w:p w14:paraId="5E79163D" w14:textId="3A92CA7F" w:rsidR="004E472A" w:rsidRDefault="004E472A" w:rsidP="004E472A">
      <w:pPr>
        <w:pStyle w:val="Bezproreda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E472A">
          <w:rPr>
            <w:rStyle w:val="Hiperveza"/>
            <w:rFonts w:ascii="Times New Roman" w:hAnsi="Times New Roman" w:cs="Times New Roman"/>
            <w:sz w:val="28"/>
            <w:szCs w:val="28"/>
          </w:rPr>
          <w:t>http://www.arhiv.hr/Portals/0/ISAAR%28CPF%29_2_Izd_Hrv_1.pdf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4136DA86" w14:textId="77777777" w:rsidR="004E472A" w:rsidRDefault="004E472A" w:rsidP="004E472A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F35651B" w14:textId="694216C8" w:rsidR="004E472A" w:rsidRDefault="004E472A" w:rsidP="004E472A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Uredba o uredskom poslovanju, Narodne novine 75/2021</w:t>
      </w:r>
    </w:p>
    <w:p w14:paraId="33F1C523" w14:textId="4057523E" w:rsidR="004E472A" w:rsidRDefault="004E472A" w:rsidP="004E472A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(dostupno na:</w:t>
      </w:r>
    </w:p>
    <w:p w14:paraId="6712A662" w14:textId="38400D29" w:rsidR="004E472A" w:rsidRPr="004E472A" w:rsidRDefault="004E472A" w:rsidP="004E472A">
      <w:pPr>
        <w:pStyle w:val="Bezproreda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A0B86">
          <w:rPr>
            <w:rStyle w:val="Hiperveza"/>
            <w:rFonts w:ascii="Times New Roman" w:hAnsi="Times New Roman" w:cs="Times New Roman"/>
            <w:sz w:val="28"/>
            <w:szCs w:val="28"/>
          </w:rPr>
          <w:t>https://www.zakon.hr/z/373/zakon-o-arhivskom-gradivu-i-arhivima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sectPr w:rsidR="004E472A" w:rsidRPr="004E472A" w:rsidSect="00F14FEB">
      <w:pgSz w:w="11906" w:h="16838"/>
      <w:pgMar w:top="1440" w:right="1440" w:bottom="1440" w:left="144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81"/>
    <w:rsid w:val="000F6CB8"/>
    <w:rsid w:val="00213C89"/>
    <w:rsid w:val="0035026E"/>
    <w:rsid w:val="00424F3F"/>
    <w:rsid w:val="004E472A"/>
    <w:rsid w:val="00F14FEB"/>
    <w:rsid w:val="00F9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79FE40CD"/>
  <w15:chartTrackingRefBased/>
  <w15:docId w15:val="{78229475-C52B-4A71-97B1-F77DBCE1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978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7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78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78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78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78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78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78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7881"/>
    <w:rPr>
      <w:rFonts w:asciiTheme="majorHAnsi" w:eastAsiaTheme="majorEastAsia" w:hAnsiTheme="majorHAnsi" w:cstheme="majorBidi"/>
      <w:color w:val="000000" w:themeColor="text1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7881"/>
    <w:rPr>
      <w:rFonts w:asciiTheme="majorHAnsi" w:eastAsiaTheme="majorEastAsia" w:hAnsiTheme="majorHAnsi" w:cstheme="majorBidi"/>
      <w:color w:val="000000" w:themeColor="text1"/>
      <w:sz w:val="28"/>
      <w:szCs w:val="28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7881"/>
    <w:rPr>
      <w:rFonts w:asciiTheme="majorHAnsi" w:eastAsiaTheme="majorEastAsia" w:hAnsiTheme="majorHAnsi" w:cstheme="majorBidi"/>
      <w:color w:val="000000" w:themeColor="text1"/>
      <w:sz w:val="24"/>
      <w:szCs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7881"/>
    <w:rPr>
      <w:rFonts w:asciiTheme="majorHAnsi" w:eastAsiaTheme="majorEastAsia" w:hAnsiTheme="majorHAnsi" w:cstheme="majorBidi"/>
      <w:color w:val="000000" w:themeColor="text1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7881"/>
    <w:rPr>
      <w:rFonts w:asciiTheme="majorHAnsi" w:eastAsiaTheme="majorEastAsia" w:hAnsiTheme="majorHAnsi" w:cstheme="majorBidi"/>
      <w:color w:val="000000" w:themeColor="text1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7881"/>
    <w:rPr>
      <w:rFonts w:asciiTheme="majorHAnsi" w:eastAsiaTheme="majorEastAsia" w:hAnsiTheme="majorHAnsi" w:cstheme="majorBidi"/>
      <w:color w:val="000000" w:themeColor="text1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7881"/>
    <w:rPr>
      <w:rFonts w:asciiTheme="majorHAnsi" w:eastAsiaTheme="majorEastAsia" w:hAnsiTheme="majorHAnsi" w:cstheme="majorBidi"/>
      <w:color w:val="000000" w:themeColor="text1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7881"/>
    <w:rPr>
      <w:rFonts w:asciiTheme="majorHAnsi" w:eastAsiaTheme="majorEastAsia" w:hAnsiTheme="majorHAnsi" w:cstheme="majorBidi"/>
      <w:color w:val="000000" w:themeColor="text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7881"/>
    <w:rPr>
      <w:rFonts w:asciiTheme="majorHAnsi" w:eastAsiaTheme="majorEastAsia" w:hAnsiTheme="majorHAnsi" w:cstheme="majorBidi"/>
      <w:color w:val="000000" w:themeColor="text1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F978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788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78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7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F978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788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F978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788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7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7881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F97881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9788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97881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97881"/>
    <w:rPr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4E47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z/373/zakon-o-arhivskom-gradivu-i-arhivi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hiv.hr/Portals/0/ISAAR%28CPF%29_2_Izd_Hrv_1.pdf" TargetMode="External"/><Relationship Id="rId5" Type="http://schemas.openxmlformats.org/officeDocument/2006/relationships/hyperlink" Target="http://www.arhiv.hr/Portals/0/ISAAR%28CPF%29_2_Izd_Hrv_1.pdf" TargetMode="External"/><Relationship Id="rId4" Type="http://schemas.openxmlformats.org/officeDocument/2006/relationships/hyperlink" Target="https://www.zakon.hr/z/373/zakon-o-arhivskom-gradivu-i-arhivim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MS Gothic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MS Mincho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Cosic</dc:creator>
  <cp:keywords/>
  <dc:description/>
  <cp:lastModifiedBy>Nina Cosic</cp:lastModifiedBy>
  <cp:revision>1</cp:revision>
  <dcterms:created xsi:type="dcterms:W3CDTF">2026-01-21T10:36:00Z</dcterms:created>
  <dcterms:modified xsi:type="dcterms:W3CDTF">2026-01-21T10:53:00Z</dcterms:modified>
</cp:coreProperties>
</file>